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252E" w14:textId="26866C95" w:rsidR="00FE46CE" w:rsidRDefault="00FE46CE" w:rsidP="00FE46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FD940FB" w14:textId="77777777" w:rsidR="00FE46CE" w:rsidRDefault="00FE46CE" w:rsidP="00CC6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6D341" w14:textId="404B3266" w:rsidR="00CC6AA5" w:rsidRPr="00CC6AA5" w:rsidRDefault="00CC6AA5" w:rsidP="00CC6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Наркоситуация в Ростовской области имеет общероссийские и мировые тенденции. Основной проблемой остается изменение структуры употребления психоактивных веществ в сторону преобладания новых их видов, таких как «соли». В 2020 году доля потребителей психостимуляторов и различных комбинаций наркотиков составила уже более 60%, в 2019 г. их доля была 45.   </w:t>
      </w:r>
    </w:p>
    <w:p w14:paraId="02B3201C" w14:textId="77777777" w:rsidR="00CC6AA5" w:rsidRPr="00CC6AA5" w:rsidRDefault="00CC6AA5" w:rsidP="00CC6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 наркотиками сегодня становятся «соли», распространено и комбинированное потребление. </w:t>
      </w:r>
    </w:p>
    <w:p w14:paraId="2CE38E31" w14:textId="25DCA632" w:rsidR="00CC6AA5" w:rsidRPr="00CC6AA5" w:rsidRDefault="00CC6AA5" w:rsidP="00CC6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г. первичная опиоидная наркомания составила 14%, зависимость от психостимуляторов 36%, а </w:t>
      </w:r>
      <w:proofErr w:type="spellStart"/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полинаркомания</w:t>
      </w:r>
      <w:proofErr w:type="spellEnd"/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Хотя еще 5 лет назад опиоиды начинали употреблять более 60%, а психостимуляторы менее 10 % больных.</w:t>
      </w:r>
    </w:p>
    <w:p w14:paraId="1AAB19B9" w14:textId="095AEBBF" w:rsidR="00CC6AA5" w:rsidRPr="00CC6AA5" w:rsidRDefault="00CC6AA5" w:rsidP="00CC6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на 1 января 2021 года в Ростовской области официально зарегистрировано 14065 потребителей наркотических средств, из которых 8331 человек больны наркоманией, 5734 пациента с пагубным потреблением наркотиков.</w:t>
      </w:r>
      <w:r w:rsidRPr="00CC6AA5">
        <w:t xml:space="preserve"> </w:t>
      </w:r>
    </w:p>
    <w:p w14:paraId="31069145" w14:textId="39307E27" w:rsidR="00CC6AA5" w:rsidRPr="00CC6AA5" w:rsidRDefault="00CC6AA5" w:rsidP="00CC6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уровень распространенности потребления наркотических веществ ежегодно уменьшается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4-5%</w:t>
      </w: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т.ч по причине достижения стойкой ремиссии у наркозависимых.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 количество</w:t>
      </w: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опиоидн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зависимых</w:t>
      </w: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7163E"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>5458</w:t>
      </w:r>
      <w:r w:rsidR="0067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</w:t>
      </w:r>
      <w:r w:rsidR="00671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63E">
        <w:rPr>
          <w:rFonts w:ascii="Times New Roman" w:eastAsia="Times New Roman" w:hAnsi="Times New Roman" w:cs="Times New Roman"/>
          <w:sz w:val="28"/>
          <w:szCs w:val="28"/>
          <w:lang w:eastAsia="ru-RU"/>
        </w:rPr>
        <w:t>4993</w:t>
      </w: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67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г.</w:t>
      </w: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свою очередь повлияло на уменьшение потребителей инъекционных наркотиков (</w:t>
      </w:r>
      <w:r w:rsidR="0067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год-6163 чел., </w:t>
      </w: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7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>6924 чел.).</w:t>
      </w:r>
    </w:p>
    <w:p w14:paraId="4B20BE3D" w14:textId="67759B88" w:rsidR="00CC6AA5" w:rsidRDefault="00CC6AA5" w:rsidP="00CC6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2020 году на одном уровне с прошлым годом сохраняется количество смертельных отравлений наркотическими средствами и психотропными веществами. Было зафиксировано 48 случаев, при этом все погибшие являлись лицами трудоспособного возраста.</w:t>
      </w:r>
    </w:p>
    <w:p w14:paraId="22B60EC9" w14:textId="729F3B1E" w:rsidR="00CC6AA5" w:rsidRDefault="00CC6AA5" w:rsidP="00CC6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совместной </w:t>
      </w:r>
      <w:proofErr w:type="gramStart"/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органов</w:t>
      </w:r>
      <w:proofErr w:type="gramEnd"/>
      <w:r w:rsidRPr="00CC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 системы профилактики безнадзорности и правонарушений в 2020 г. был выявлен 141 подросток с наркологическими расстройствами. Из них 46 наркопотребителей, в том числе 6 с наркотической зависимостью. В настоящее время под диспансерным наблюдением находится 255 несовершеннолетних, из которых 15 больны наркоманией. Это меньше, чем в 2019 году, когда на учете было 346 несовершеннолетних и 19 с диагнозом «наркомания».</w:t>
      </w:r>
    </w:p>
    <w:p w14:paraId="60A24254" w14:textId="3F675793" w:rsidR="00CC6AA5" w:rsidRDefault="00CC6AA5" w:rsidP="00CC6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D86">
        <w:rPr>
          <w:rFonts w:ascii="Times New Roman" w:hAnsi="Times New Roman" w:cs="Times New Roman"/>
          <w:sz w:val="28"/>
          <w:szCs w:val="28"/>
        </w:rPr>
        <w:t>Благодаря совершенствованию лечебно-диагностического процесса, а также развитию профилактической и реабилитационной составляющей, в целом, наркоситуация на территории области остается стабильной.</w:t>
      </w:r>
    </w:p>
    <w:p w14:paraId="7A976C0E" w14:textId="6FFEC87E" w:rsidR="0067163E" w:rsidRDefault="0067163E" w:rsidP="00CC6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63E">
        <w:rPr>
          <w:rFonts w:ascii="Times New Roman" w:hAnsi="Times New Roman" w:cs="Times New Roman"/>
          <w:sz w:val="28"/>
          <w:szCs w:val="28"/>
        </w:rPr>
        <w:t>Все жители Ростовской области обеспечены доступной наркологической помощью. Система представлена единым областным наркологическим диспансером, в который в 2020 году обратились почти 400 тысяч человек, более 55 тысяч с наркологическими заболеваниями, из которых стационарно пролечены 6528 человек, из них 46 детей.</w:t>
      </w:r>
    </w:p>
    <w:p w14:paraId="1C5E7380" w14:textId="54446389" w:rsidR="0067163E" w:rsidRDefault="0067163E" w:rsidP="00CC6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63E">
        <w:rPr>
          <w:rFonts w:ascii="Times New Roman" w:hAnsi="Times New Roman" w:cs="Times New Roman"/>
          <w:sz w:val="28"/>
          <w:szCs w:val="28"/>
        </w:rPr>
        <w:t xml:space="preserve">Ростовская область одна из первых законодательно регламентировала медицинскую реабилитацию наркозависимых, которая с 2017 г. вошла в областной ведомственный перечень государственных услуг. Реабилитация </w:t>
      </w:r>
      <w:r w:rsidRPr="0067163E">
        <w:rPr>
          <w:rFonts w:ascii="Times New Roman" w:hAnsi="Times New Roman" w:cs="Times New Roman"/>
          <w:sz w:val="28"/>
          <w:szCs w:val="28"/>
        </w:rPr>
        <w:lastRenderedPageBreak/>
        <w:t>осуществляется в амбулаторных и стационарных условиях. Ежегодное финансирование составляет около 15 млн. рублей.  В 2020 г. 153 чел. прошли стационарную и амбулаторную реабилитацию.</w:t>
      </w:r>
    </w:p>
    <w:p w14:paraId="5EAB67E4" w14:textId="6F3A8032" w:rsidR="0067163E" w:rsidRPr="007E7D86" w:rsidRDefault="0067163E" w:rsidP="00CC6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63E">
        <w:rPr>
          <w:rFonts w:ascii="Times New Roman" w:hAnsi="Times New Roman" w:cs="Times New Roman"/>
          <w:sz w:val="28"/>
          <w:szCs w:val="28"/>
        </w:rPr>
        <w:t xml:space="preserve">Наряду с медицинской составляющей с 2015 года в Ростовской области успешно развивается институт социальной реабилитации </w:t>
      </w:r>
      <w:proofErr w:type="spellStart"/>
      <w:r w:rsidRPr="0067163E">
        <w:rPr>
          <w:rFonts w:ascii="Times New Roman" w:hAnsi="Times New Roman" w:cs="Times New Roman"/>
          <w:sz w:val="28"/>
          <w:szCs w:val="28"/>
        </w:rPr>
        <w:t>наркобольных</w:t>
      </w:r>
      <w:proofErr w:type="spellEnd"/>
      <w:r w:rsidRPr="0067163E">
        <w:rPr>
          <w:rFonts w:ascii="Times New Roman" w:hAnsi="Times New Roman" w:cs="Times New Roman"/>
          <w:sz w:val="28"/>
          <w:szCs w:val="28"/>
        </w:rPr>
        <w:t xml:space="preserve"> с использованием сертификата стоимостью до 180 тыс. рублей.</w:t>
      </w:r>
      <w:r w:rsidRPr="0067163E">
        <w:rPr>
          <w:rFonts w:ascii="Times New Roman" w:hAnsi="Times New Roman" w:cs="Times New Roman"/>
          <w:sz w:val="28"/>
          <w:szCs w:val="28"/>
        </w:rPr>
        <w:tab/>
        <w:t>В 2020 году 38 человек воспользовались сертификатом.</w:t>
      </w:r>
    </w:p>
    <w:p w14:paraId="24653C38" w14:textId="0D1EBA4A" w:rsidR="00CC6AA5" w:rsidRDefault="0067163E" w:rsidP="00671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6AA5" w:rsidRPr="007E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активно выполняются мероприятия государственной антинаркотической и антиалкогольной направленности, в том числе совершенств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="00CC6AA5" w:rsidRPr="007E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6AA5" w:rsidRPr="007E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наркологической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C6AA5" w:rsidRPr="007E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6AA5" w:rsidRPr="007E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профилактики, улучшени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6AA5" w:rsidRPr="007E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наркологической помощи населению путем развития комплексной медико-социальной реабилитации.</w:t>
      </w:r>
    </w:p>
    <w:p w14:paraId="0DB0084B" w14:textId="429D6F3E" w:rsidR="0067163E" w:rsidRPr="007E7D86" w:rsidRDefault="0067163E" w:rsidP="00671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проводимых мер стабильно снижается количество находящихся на диспансерном наблюдении наркопотребителей. </w:t>
      </w:r>
      <w:bookmarkStart w:id="0" w:name="_Hlk74912226"/>
      <w:r w:rsidRPr="0067163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ремиссия длительностью свыше года наблюдалась у каждого пятого больного наркоманией. 191 человек был снят с диспансерного наблюдения в связи с выздоровлением.</w:t>
      </w:r>
    </w:p>
    <w:bookmarkEnd w:id="0"/>
    <w:p w14:paraId="1A93FCEC" w14:textId="77777777" w:rsidR="00252DBB" w:rsidRDefault="00252DBB"/>
    <w:sectPr w:rsidR="002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A5"/>
    <w:rsid w:val="00252DBB"/>
    <w:rsid w:val="0067163E"/>
    <w:rsid w:val="00A4102E"/>
    <w:rsid w:val="00CC6AA5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19A9"/>
  <w15:chartTrackingRefBased/>
  <w15:docId w15:val="{1F937AD0-8BA7-4739-B5B2-EFEBECE5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A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1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HD8</dc:creator>
  <cp:keywords/>
  <dc:description/>
  <cp:lastModifiedBy>Татьяна Латышева</cp:lastModifiedBy>
  <cp:revision>3</cp:revision>
  <dcterms:created xsi:type="dcterms:W3CDTF">2021-06-16T06:57:00Z</dcterms:created>
  <dcterms:modified xsi:type="dcterms:W3CDTF">2021-06-23T13:03:00Z</dcterms:modified>
</cp:coreProperties>
</file>